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8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9"/>
        <w:gridCol w:w="7829"/>
      </w:tblGrid>
      <w:tr w:rsidR="00FA5575" w:rsidRPr="00FA5575" w:rsidTr="000C75DE">
        <w:trPr>
          <w:trHeight w:val="181"/>
        </w:trPr>
        <w:tc>
          <w:tcPr>
            <w:tcW w:w="1349" w:type="dxa"/>
            <w:vMerge w:val="restart"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575">
              <w:rPr>
                <w:rFonts w:ascii="Times New Roman" w:hAnsi="Times New Roman"/>
                <w:b/>
                <w:sz w:val="20"/>
                <w:szCs w:val="20"/>
              </w:rPr>
              <w:br w:type="pag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551815" cy="346710"/>
                  <wp:effectExtent l="0" t="0" r="635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9" w:type="dxa"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FA5575" w:rsidRPr="00FA5575" w:rsidTr="000C75DE">
        <w:trPr>
          <w:trHeight w:val="254"/>
        </w:trPr>
        <w:tc>
          <w:tcPr>
            <w:tcW w:w="1349" w:type="dxa"/>
            <w:vMerge/>
            <w:vAlign w:val="center"/>
          </w:tcPr>
          <w:p w:rsidR="00FA5575" w:rsidRPr="00FA5575" w:rsidRDefault="00FA5575" w:rsidP="00FA5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29" w:type="dxa"/>
            <w:vAlign w:val="center"/>
          </w:tcPr>
          <w:p w:rsidR="00FA5575" w:rsidRPr="00FA5575" w:rsidRDefault="00FA5575" w:rsidP="00FA557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FA5575">
              <w:rPr>
                <w:rFonts w:ascii="Times New Roman" w:hAnsi="Times New Roman"/>
              </w:rPr>
              <w:t>Кстовский</w:t>
            </w:r>
            <w:proofErr w:type="spellEnd"/>
            <w:r w:rsidRPr="00FA5575">
              <w:rPr>
                <w:rFonts w:ascii="Times New Roman" w:hAnsi="Times New Roman"/>
              </w:rPr>
              <w:t xml:space="preserve"> нефтяной техникум имени Бориса Ивановича Корнилова</w:t>
            </w:r>
            <w:r w:rsidRPr="00FA5575">
              <w:rPr>
                <w:rFonts w:ascii="Times New Roman" w:hAnsi="Times New Roman"/>
                <w:color w:val="000000"/>
              </w:rPr>
              <w:t>»</w:t>
            </w:r>
          </w:p>
        </w:tc>
      </w:tr>
      <w:tr w:rsidR="00FA5575" w:rsidRPr="00FA5575" w:rsidTr="000C75DE">
        <w:trPr>
          <w:trHeight w:val="127"/>
        </w:trPr>
        <w:tc>
          <w:tcPr>
            <w:tcW w:w="1349" w:type="dxa"/>
            <w:vMerge w:val="restart"/>
            <w:vAlign w:val="center"/>
          </w:tcPr>
          <w:p w:rsidR="00FA5575" w:rsidRPr="00FA5575" w:rsidRDefault="00FA5575" w:rsidP="006E77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575">
              <w:rPr>
                <w:rFonts w:ascii="Times New Roman" w:hAnsi="Times New Roman"/>
                <w:sz w:val="20"/>
                <w:szCs w:val="20"/>
              </w:rPr>
              <w:t>ОП-04-1</w:t>
            </w:r>
            <w:r w:rsidR="006E77D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829" w:type="dxa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Система качества образовательного учреждения</w:t>
            </w:r>
          </w:p>
        </w:tc>
      </w:tr>
      <w:tr w:rsidR="00FA5575" w:rsidRPr="00FA5575" w:rsidTr="000C75DE">
        <w:trPr>
          <w:trHeight w:val="160"/>
        </w:trPr>
        <w:tc>
          <w:tcPr>
            <w:tcW w:w="1349" w:type="dxa"/>
            <w:vMerge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29" w:type="dxa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Рабочая программа</w:t>
            </w:r>
          </w:p>
        </w:tc>
      </w:tr>
    </w:tbl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3480"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A5575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по дисциплине   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Математика</w:t>
      </w: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Специальность </w:t>
      </w:r>
      <w:r w:rsidR="006E77D1">
        <w:rPr>
          <w:rFonts w:ascii="Times New Roman" w:hAnsi="Times New Roman"/>
          <w:sz w:val="28"/>
          <w:szCs w:val="28"/>
        </w:rPr>
        <w:t xml:space="preserve">  </w:t>
      </w:r>
      <w:r w:rsidRPr="00FA5575">
        <w:rPr>
          <w:rFonts w:ascii="Times New Roman" w:hAnsi="Times New Roman"/>
          <w:sz w:val="28"/>
          <w:szCs w:val="28"/>
          <w:u w:val="single"/>
        </w:rPr>
        <w:t>08.02.01 Строительство и эксплуатация зданий и сооружений</w:t>
      </w: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Курс </w:t>
      </w:r>
      <w:r w:rsidRPr="00FA5575">
        <w:rPr>
          <w:rFonts w:ascii="Times New Roman" w:hAnsi="Times New Roman"/>
          <w:sz w:val="28"/>
          <w:szCs w:val="28"/>
          <w:u w:val="single"/>
        </w:rPr>
        <w:t>2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Форма обучения  </w:t>
      </w:r>
      <w:r w:rsidRPr="00FA5575">
        <w:rPr>
          <w:rFonts w:ascii="Times New Roman" w:hAnsi="Times New Roman"/>
          <w:sz w:val="28"/>
          <w:szCs w:val="28"/>
          <w:u w:val="single"/>
        </w:rPr>
        <w:t>очная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Преподаватель  </w:t>
      </w:r>
      <w:r w:rsidRPr="00FA5575">
        <w:rPr>
          <w:rFonts w:ascii="Times New Roman" w:hAnsi="Times New Roman"/>
          <w:sz w:val="28"/>
          <w:szCs w:val="28"/>
          <w:u w:val="single"/>
        </w:rPr>
        <w:t>Москвичева Т.В.</w:t>
      </w: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C75DE" w:rsidRDefault="000C75DE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C75DE" w:rsidRDefault="000C75DE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C75DE" w:rsidRDefault="000C75DE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>Кстово 201</w:t>
      </w:r>
      <w:r w:rsidR="006E77D1">
        <w:rPr>
          <w:rFonts w:ascii="Times New Roman" w:hAnsi="Times New Roman"/>
          <w:sz w:val="28"/>
          <w:szCs w:val="28"/>
        </w:rPr>
        <w:t>8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FA5575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FA5575">
        <w:rPr>
          <w:rFonts w:ascii="Times New Roman" w:hAnsi="Times New Roman"/>
          <w:caps/>
          <w:sz w:val="28"/>
          <w:szCs w:val="28"/>
        </w:rPr>
        <w:t xml:space="preserve"> </w:t>
      </w:r>
      <w:r w:rsidRPr="00FA5575">
        <w:rPr>
          <w:rFonts w:ascii="Times New Roman" w:hAnsi="Times New Roman"/>
          <w:sz w:val="28"/>
          <w:szCs w:val="28"/>
        </w:rPr>
        <w:t>разработана на основе: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1. Федерального государственного образовательного стандарта (далее – ФГОС СПО) по программе подготовки специалистов среднего звена </w:t>
      </w:r>
      <w:r w:rsidRPr="00FA5575">
        <w:rPr>
          <w:rFonts w:ascii="Times New Roman" w:hAnsi="Times New Roman"/>
          <w:sz w:val="28"/>
          <w:szCs w:val="28"/>
          <w:u w:val="single"/>
        </w:rPr>
        <w:t>08.02.01 Строительство и эксплуатация зданий и сооружений</w:t>
      </w: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2. Учебного плана специальности </w:t>
      </w:r>
      <w:r w:rsidRPr="00FA5575">
        <w:rPr>
          <w:rFonts w:ascii="Times New Roman" w:hAnsi="Times New Roman"/>
          <w:sz w:val="28"/>
          <w:szCs w:val="28"/>
          <w:u w:val="single"/>
        </w:rPr>
        <w:t>08.02.01 Строительство и эксплуатация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 </w:t>
      </w:r>
      <w:r w:rsidRPr="00FA5575">
        <w:rPr>
          <w:rFonts w:ascii="Times New Roman" w:hAnsi="Times New Roman"/>
          <w:sz w:val="28"/>
          <w:szCs w:val="28"/>
          <w:u w:val="single"/>
        </w:rPr>
        <w:t>зданий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 </w:t>
      </w:r>
      <w:r w:rsidRPr="00FA5575">
        <w:rPr>
          <w:rFonts w:ascii="Times New Roman" w:hAnsi="Times New Roman"/>
          <w:sz w:val="28"/>
          <w:szCs w:val="28"/>
          <w:u w:val="single"/>
        </w:rPr>
        <w:t>и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 </w:t>
      </w:r>
      <w:r w:rsidRPr="00FA5575">
        <w:rPr>
          <w:rFonts w:ascii="Times New Roman" w:hAnsi="Times New Roman"/>
          <w:sz w:val="28"/>
          <w:szCs w:val="28"/>
          <w:u w:val="single"/>
        </w:rPr>
        <w:t>сооружений</w:t>
      </w:r>
      <w:r w:rsidRPr="00FA5575">
        <w:rPr>
          <w:rFonts w:ascii="Times New Roman" w:hAnsi="Times New Roman"/>
          <w:sz w:val="28"/>
          <w:szCs w:val="28"/>
        </w:rPr>
        <w:t>,</w:t>
      </w:r>
      <w:r w:rsidRPr="00FA5575">
        <w:rPr>
          <w:rFonts w:ascii="Times New Roman" w:hAnsi="Times New Roman"/>
          <w:sz w:val="28"/>
          <w:szCs w:val="28"/>
        </w:rPr>
        <w:br/>
      </w:r>
      <w:r w:rsidRPr="00FA5575">
        <w:rPr>
          <w:rFonts w:ascii="Times New Roman" w:hAnsi="Times New Roman"/>
          <w:sz w:val="28"/>
          <w:szCs w:val="28"/>
        </w:rPr>
        <w:br/>
        <w:t>Утвержденного «</w:t>
      </w:r>
      <w:r w:rsidRPr="00FA5575">
        <w:rPr>
          <w:rFonts w:ascii="Times New Roman" w:hAnsi="Times New Roman"/>
          <w:sz w:val="28"/>
          <w:szCs w:val="28"/>
          <w:u w:val="single"/>
        </w:rPr>
        <w:t>02</w:t>
      </w:r>
      <w:r w:rsidRPr="00FA5575">
        <w:rPr>
          <w:rFonts w:ascii="Times New Roman" w:hAnsi="Times New Roman"/>
          <w:sz w:val="28"/>
          <w:szCs w:val="28"/>
        </w:rPr>
        <w:t xml:space="preserve">» </w:t>
      </w:r>
      <w:r w:rsidRPr="00FA5575">
        <w:rPr>
          <w:rFonts w:ascii="Times New Roman" w:hAnsi="Times New Roman"/>
          <w:sz w:val="28"/>
          <w:szCs w:val="28"/>
          <w:u w:val="single"/>
        </w:rPr>
        <w:t>июля</w:t>
      </w:r>
      <w:r w:rsidRPr="00FA5575">
        <w:rPr>
          <w:rFonts w:ascii="Times New Roman" w:hAnsi="Times New Roman"/>
          <w:sz w:val="28"/>
          <w:szCs w:val="28"/>
        </w:rPr>
        <w:t xml:space="preserve"> 2018 года.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7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Организация-разработчик: </w:t>
      </w:r>
      <w:r w:rsidRPr="00FA5575">
        <w:rPr>
          <w:rFonts w:ascii="Times New Roman" w:hAnsi="Times New Roman"/>
          <w:sz w:val="28"/>
          <w:szCs w:val="28"/>
          <w:u w:val="single"/>
        </w:rPr>
        <w:t>ГБПОУ КНТ им. Б.И. Корнилова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36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>Разработчик:</w:t>
      </w:r>
      <w:r w:rsidRPr="00FA5575">
        <w:rPr>
          <w:rFonts w:ascii="Times New Roman" w:hAnsi="Times New Roman"/>
          <w:sz w:val="28"/>
          <w:szCs w:val="28"/>
        </w:rPr>
        <w:br/>
      </w:r>
      <w:r w:rsidRPr="00FA5575">
        <w:rPr>
          <w:rFonts w:ascii="Times New Roman" w:hAnsi="Times New Roman"/>
          <w:sz w:val="28"/>
          <w:szCs w:val="28"/>
          <w:u w:val="single"/>
        </w:rPr>
        <w:t>Москвичева Татьяна Владимировна, преподаватель</w:t>
      </w:r>
    </w:p>
    <w:p w:rsidR="00FA5575" w:rsidRPr="00FA5575" w:rsidRDefault="00FA5575" w:rsidP="00FA5575">
      <w:pPr>
        <w:keepNext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A5575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A5575" w:rsidRPr="00FA5575" w:rsidRDefault="00FA5575" w:rsidP="00FA5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575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DD3B08" w:rsidRDefault="00DD3B08" w:rsidP="00DD3B08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B08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DD3B08" w:rsidRPr="00DD3B08" w:rsidRDefault="00DD3B08" w:rsidP="00DD3B08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B0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DD3B08" w:rsidRDefault="00C975BB" w:rsidP="00C975BB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ПРОГРАММЫ УЧЕБНОЙ ДИСЦИПЛИНЫ</w:t>
            </w:r>
          </w:p>
          <w:p w:rsidR="00C975BB" w:rsidRPr="00DD3B08" w:rsidRDefault="00C975BB" w:rsidP="00C975BB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57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D58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FC1" w:rsidRPr="00FA5575" w:rsidRDefault="00E16FC1" w:rsidP="00FD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D58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575" w:rsidRPr="00FA5575" w:rsidTr="000C75DE">
        <w:trPr>
          <w:trHeight w:val="670"/>
        </w:trPr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5575" w:rsidRPr="00FA5575" w:rsidRDefault="00FA5575" w:rsidP="00FA55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  <w:u w:val="single"/>
        </w:rPr>
      </w:pPr>
    </w:p>
    <w:p w:rsidR="00FA5575" w:rsidRPr="00782581" w:rsidRDefault="00FA5575" w:rsidP="00FA557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575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</w:p>
    <w:p w:rsidR="00FA5575" w:rsidRPr="00782581" w:rsidRDefault="00FA5575" w:rsidP="00FA5575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 ЕН.01 «МАТЕМАТИКА»</w:t>
      </w: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A5575" w:rsidRPr="00782581" w:rsidRDefault="00FA5575" w:rsidP="00FA5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:rsidR="00FA5575" w:rsidRPr="00782581" w:rsidRDefault="00FA5575" w:rsidP="00FA55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ab/>
        <w:t xml:space="preserve">Учебная дисциплина «МАТЕМАТИКА»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</w:t>
      </w:r>
      <w:r w:rsidRPr="00782581"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 w:rsidRPr="00782581">
        <w:rPr>
          <w:rFonts w:ascii="Times New Roman" w:hAnsi="Times New Roman"/>
          <w:sz w:val="24"/>
          <w:szCs w:val="24"/>
        </w:rPr>
        <w:t xml:space="preserve">. </w:t>
      </w:r>
    </w:p>
    <w:p w:rsidR="00FA5575" w:rsidRPr="00782581" w:rsidRDefault="00FA5575" w:rsidP="00FA5575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ab/>
        <w:t xml:space="preserve">Учебная дисциплина «МАТЕМАТИКА» обеспечивает формирование профессиональных и общих компетенций по всем видам деятельности ФГОС по специальности  </w:t>
      </w:r>
      <w:r w:rsidRPr="00782581"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 w:rsidRPr="00782581">
        <w:rPr>
          <w:rFonts w:ascii="Times New Roman" w:hAnsi="Times New Roman"/>
          <w:sz w:val="24"/>
          <w:szCs w:val="24"/>
        </w:rPr>
        <w:t>. Особое значение дисциплина имеет при формировании и развитии общих компетенций: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A5575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C75DE" w:rsidRDefault="000C75DE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1.2. Цель и планируемые результаты освоения дисциплины:</w:t>
      </w:r>
    </w:p>
    <w:p w:rsidR="00FA5575" w:rsidRPr="00782581" w:rsidRDefault="00FA5575" w:rsidP="00FA5575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8258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941"/>
        <w:gridCol w:w="4178"/>
      </w:tblGrid>
      <w:tr w:rsidR="00FA5575" w:rsidRPr="00782581" w:rsidTr="000C75DE">
        <w:trPr>
          <w:trHeight w:val="649"/>
        </w:trPr>
        <w:tc>
          <w:tcPr>
            <w:tcW w:w="1129" w:type="dxa"/>
            <w:hideMark/>
          </w:tcPr>
          <w:p w:rsidR="00FA5575" w:rsidRPr="00782581" w:rsidRDefault="00FA5575" w:rsidP="000C75DE">
            <w:pPr>
              <w:suppressAutoHyphens/>
              <w:spacing w:after="0" w:line="360" w:lineRule="auto"/>
              <w:ind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A5575" w:rsidRPr="00782581" w:rsidRDefault="00FA5575" w:rsidP="000C75D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hideMark/>
          </w:tcPr>
          <w:p w:rsidR="00FA5575" w:rsidRPr="00782581" w:rsidRDefault="00FA5575" w:rsidP="000C75D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hideMark/>
          </w:tcPr>
          <w:p w:rsidR="00FA5575" w:rsidRPr="00782581" w:rsidRDefault="00FA5575" w:rsidP="000C75D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A5575" w:rsidRPr="00782581" w:rsidTr="000C75DE">
        <w:trPr>
          <w:trHeight w:val="212"/>
        </w:trPr>
        <w:tc>
          <w:tcPr>
            <w:tcW w:w="1129" w:type="dxa"/>
          </w:tcPr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ОК01, ОК02, ОК03, ОК04, ОК05, ОК06, 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r w:rsidR="000C75DE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7, 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ОК09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ОК10 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ОК11</w:t>
            </w:r>
          </w:p>
        </w:tc>
        <w:tc>
          <w:tcPr>
            <w:tcW w:w="3941" w:type="dxa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выполнять необходимые измерения и связанные с ними расчеты;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вычислять площади и объемы деталей строительных конструкций, объемы земляных работ;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применять математические методы  для решения профессиональных задач;</w:t>
            </w:r>
          </w:p>
        </w:tc>
        <w:tc>
          <w:tcPr>
            <w:tcW w:w="4178" w:type="dxa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понятия  о математическом синтезе и анализе, дискретной  математики, теории вероятностей и математической статистики;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формулы для вычисления площадей фигур и объемов тел, используемых в строительстве;</w:t>
            </w:r>
          </w:p>
          <w:p w:rsidR="00FA5575" w:rsidRPr="00782581" w:rsidRDefault="00FA5575" w:rsidP="000C75D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5575" w:rsidRPr="00782581" w:rsidRDefault="00FA5575" w:rsidP="00FA557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FA5575" w:rsidRPr="00782581" w:rsidRDefault="00FA5575" w:rsidP="00FA5575">
      <w:pPr>
        <w:suppressAutoHyphen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028"/>
        <w:gridCol w:w="1612"/>
      </w:tblGrid>
      <w:tr w:rsidR="00FA5575" w:rsidRPr="00782581" w:rsidTr="000C75DE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36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>Объем  в часах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A2282E" w:rsidRDefault="00A2282E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282E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836" w:type="pct"/>
            <w:vAlign w:val="center"/>
          </w:tcPr>
          <w:p w:rsidR="00FA5575" w:rsidRPr="00A2282E" w:rsidRDefault="008724CA" w:rsidP="00C7514A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r w:rsidRPr="00A2282E">
              <w:rPr>
                <w:rFonts w:ascii="Times New Roman" w:hAnsi="Times New Roman"/>
                <w:b/>
                <w:iCs/>
                <w:sz w:val="24"/>
                <w:szCs w:val="24"/>
              </w:rPr>
              <w:t>90</w:t>
            </w:r>
            <w:r w:rsidRPr="00A2282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 xml:space="preserve"> </w:t>
            </w:r>
          </w:p>
        </w:tc>
      </w:tr>
      <w:tr w:rsidR="008724CA" w:rsidRPr="00782581" w:rsidTr="00C975BB">
        <w:trPr>
          <w:trHeight w:val="490"/>
        </w:trPr>
        <w:tc>
          <w:tcPr>
            <w:tcW w:w="4164" w:type="pct"/>
            <w:vAlign w:val="center"/>
          </w:tcPr>
          <w:p w:rsidR="008724CA" w:rsidRPr="00A2282E" w:rsidRDefault="00A2282E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282E">
              <w:rPr>
                <w:rFonts w:ascii="Times New Roman" w:hAnsi="Times New Roman"/>
                <w:b/>
                <w:sz w:val="24"/>
                <w:szCs w:val="24"/>
              </w:rPr>
              <w:t>Учебная нагрузка во взаимодействии с преподавателем</w:t>
            </w:r>
          </w:p>
        </w:tc>
        <w:tc>
          <w:tcPr>
            <w:tcW w:w="836" w:type="pct"/>
            <w:vAlign w:val="center"/>
          </w:tcPr>
          <w:p w:rsidR="008724CA" w:rsidRPr="00A2282E" w:rsidRDefault="00A2282E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66</w:t>
            </w:r>
          </w:p>
        </w:tc>
      </w:tr>
      <w:tr w:rsidR="00FA5575" w:rsidRPr="00782581" w:rsidTr="000C75DE">
        <w:trPr>
          <w:trHeight w:val="490"/>
        </w:trPr>
        <w:tc>
          <w:tcPr>
            <w:tcW w:w="5000" w:type="pct"/>
            <w:gridSpan w:val="2"/>
            <w:vAlign w:val="center"/>
          </w:tcPr>
          <w:p w:rsidR="00FA5575" w:rsidRPr="00A2282E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2282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теоретическое обучение 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C975BB" w:rsidRPr="00782581" w:rsidTr="00C975BB">
        <w:trPr>
          <w:trHeight w:val="490"/>
        </w:trPr>
        <w:tc>
          <w:tcPr>
            <w:tcW w:w="4164" w:type="pct"/>
            <w:vAlign w:val="center"/>
          </w:tcPr>
          <w:p w:rsidR="00C975BB" w:rsidRPr="00782581" w:rsidRDefault="00C975BB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836" w:type="pct"/>
            <w:vAlign w:val="center"/>
          </w:tcPr>
          <w:p w:rsidR="00C975BB" w:rsidRDefault="008724CA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514A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C975BB" w:rsidRPr="00782581" w:rsidTr="00C975BB">
        <w:trPr>
          <w:trHeight w:val="490"/>
        </w:trPr>
        <w:tc>
          <w:tcPr>
            <w:tcW w:w="4164" w:type="pct"/>
            <w:vAlign w:val="center"/>
          </w:tcPr>
          <w:p w:rsidR="00C975BB" w:rsidRPr="00782581" w:rsidRDefault="00C975BB" w:rsidP="00C975BB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экзамена</w:t>
            </w: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</w:t>
            </w: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36" w:type="pct"/>
            <w:vAlign w:val="center"/>
          </w:tcPr>
          <w:p w:rsidR="00C975BB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FA5575" w:rsidRPr="00782581" w:rsidRDefault="00FA5575" w:rsidP="00FA5575">
      <w:pPr>
        <w:spacing w:line="360" w:lineRule="auto"/>
        <w:rPr>
          <w:rFonts w:ascii="Times New Roman" w:hAnsi="Times New Roman"/>
          <w:sz w:val="24"/>
          <w:szCs w:val="24"/>
        </w:rPr>
        <w:sectPr w:rsidR="00FA5575" w:rsidRPr="00782581" w:rsidSect="00E16FC1">
          <w:footerReference w:type="default" r:id="rId9"/>
          <w:pgSz w:w="11907" w:h="16840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FA5575" w:rsidRDefault="00FA5575" w:rsidP="00FA557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3"/>
        <w:gridCol w:w="8507"/>
        <w:gridCol w:w="1080"/>
        <w:gridCol w:w="1428"/>
      </w:tblGrid>
      <w:tr w:rsidR="00C7514A" w:rsidRPr="00C7514A" w:rsidTr="00C7514A">
        <w:trPr>
          <w:trHeight w:val="650"/>
          <w:tblHeader/>
        </w:trPr>
        <w:tc>
          <w:tcPr>
            <w:tcW w:w="0" w:type="auto"/>
            <w:vAlign w:val="center"/>
          </w:tcPr>
          <w:p w:rsidR="00C7514A" w:rsidRPr="00C7514A" w:rsidRDefault="00C7514A" w:rsidP="00C7514A">
            <w:pPr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r w:rsidRPr="00C7514A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0" w:type="auto"/>
            <w:vAlign w:val="center"/>
          </w:tcPr>
          <w:p w:rsidR="00C7514A" w:rsidRPr="00C7514A" w:rsidRDefault="00C7514A" w:rsidP="00C7514A">
            <w:pPr>
              <w:jc w:val="center"/>
              <w:rPr>
                <w:rFonts w:ascii="Times New Roman" w:hAnsi="Times New Roman"/>
                <w:b/>
              </w:rPr>
            </w:pPr>
            <w:r w:rsidRPr="00C7514A">
              <w:rPr>
                <w:rFonts w:ascii="Times New Roman" w:hAnsi="Times New Roman"/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C7514A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0" w:type="auto"/>
            <w:vAlign w:val="center"/>
          </w:tcPr>
          <w:p w:rsidR="00C7514A" w:rsidRPr="00C7514A" w:rsidRDefault="00C7514A" w:rsidP="00C7514A">
            <w:pPr>
              <w:jc w:val="center"/>
              <w:rPr>
                <w:rFonts w:ascii="Times New Roman" w:hAnsi="Times New Roman"/>
                <w:b/>
              </w:rPr>
            </w:pPr>
            <w:r w:rsidRPr="00C7514A">
              <w:rPr>
                <w:rFonts w:ascii="Times New Roman" w:hAnsi="Times New Roman"/>
                <w:b/>
              </w:rPr>
              <w:t>Объем часов</w:t>
            </w:r>
          </w:p>
        </w:tc>
        <w:tc>
          <w:tcPr>
            <w:tcW w:w="0" w:type="auto"/>
            <w:vAlign w:val="center"/>
          </w:tcPr>
          <w:p w:rsidR="00C7514A" w:rsidRPr="00C7514A" w:rsidRDefault="00C7514A" w:rsidP="00C7514A">
            <w:pPr>
              <w:jc w:val="center"/>
              <w:rPr>
                <w:rFonts w:ascii="Times New Roman" w:hAnsi="Times New Roman"/>
                <w:b/>
              </w:rPr>
            </w:pPr>
            <w:r w:rsidRPr="00C7514A">
              <w:rPr>
                <w:rFonts w:ascii="Times New Roman" w:hAnsi="Times New Roman"/>
                <w:b/>
              </w:rPr>
              <w:t>Уровень освоения</w:t>
            </w:r>
          </w:p>
        </w:tc>
      </w:tr>
      <w:tr w:rsidR="00C7514A" w:rsidRPr="00C7514A" w:rsidTr="00C7514A">
        <w:tc>
          <w:tcPr>
            <w:tcW w:w="0" w:type="auto"/>
            <w:vAlign w:val="center"/>
          </w:tcPr>
          <w:p w:rsidR="00C7514A" w:rsidRPr="00C7514A" w:rsidRDefault="00C7514A" w:rsidP="00C7514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7514A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0" w:type="auto"/>
            <w:vAlign w:val="center"/>
          </w:tcPr>
          <w:p w:rsidR="00C7514A" w:rsidRPr="00C7514A" w:rsidRDefault="00C7514A" w:rsidP="00C7514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7514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C7514A" w:rsidRPr="00C7514A" w:rsidRDefault="00C7514A" w:rsidP="00C7514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7514A"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0" w:type="auto"/>
            <w:vAlign w:val="center"/>
          </w:tcPr>
          <w:p w:rsidR="00C7514A" w:rsidRPr="00C7514A" w:rsidRDefault="00C7514A" w:rsidP="00C7514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7514A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10E68" w:rsidRPr="00C975BB" w:rsidTr="00C7514A">
        <w:trPr>
          <w:trHeight w:val="355"/>
        </w:trPr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75BB" w:rsidRPr="00C975BB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975BB" w:rsidRPr="00C975BB" w:rsidRDefault="00C975BB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F4BE6" w:rsidRPr="00C975BB" w:rsidTr="00C7514A">
        <w:tc>
          <w:tcPr>
            <w:tcW w:w="0" w:type="auto"/>
          </w:tcPr>
          <w:p w:rsidR="007F4BE6" w:rsidRPr="00C975BB" w:rsidRDefault="007F4BE6" w:rsidP="000E338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F4BE6" w:rsidRPr="00657DD7" w:rsidRDefault="007F4BE6" w:rsidP="00637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7F4BE6" w:rsidRPr="00657DD7" w:rsidRDefault="007F4BE6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F4BE6" w:rsidRPr="00657DD7" w:rsidRDefault="007F4BE6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bookmarkEnd w:id="0"/>
      <w:tr w:rsidR="00710E68" w:rsidRPr="00C975BB" w:rsidTr="00657DD7">
        <w:tc>
          <w:tcPr>
            <w:tcW w:w="0" w:type="auto"/>
          </w:tcPr>
          <w:p w:rsidR="00C975BB" w:rsidRPr="00C975BB" w:rsidRDefault="00C975BB" w:rsidP="000E338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0" w:type="auto"/>
          </w:tcPr>
          <w:p w:rsidR="00C975BB" w:rsidRPr="00657DD7" w:rsidRDefault="00C975BB" w:rsidP="00637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Предмет и задачи курса. Роль математики в подготовке специалистов избранной профессии.</w:t>
            </w:r>
          </w:p>
        </w:tc>
        <w:tc>
          <w:tcPr>
            <w:tcW w:w="0" w:type="auto"/>
          </w:tcPr>
          <w:p w:rsidR="00C975BB" w:rsidRPr="00657DD7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C975BB" w:rsidRPr="00657DD7" w:rsidRDefault="00C975BB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C7514A">
        <w:tc>
          <w:tcPr>
            <w:tcW w:w="0" w:type="auto"/>
            <w:gridSpan w:val="2"/>
          </w:tcPr>
          <w:p w:rsidR="000C75DE" w:rsidRPr="00657DD7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sz w:val="24"/>
                <w:szCs w:val="24"/>
              </w:rPr>
              <w:t>Раздел 1. Дифференциальное и интегральное исчисление.</w:t>
            </w:r>
          </w:p>
        </w:tc>
        <w:tc>
          <w:tcPr>
            <w:tcW w:w="0" w:type="auto"/>
          </w:tcPr>
          <w:p w:rsidR="000C75DE" w:rsidRPr="00657DD7" w:rsidRDefault="000C75DE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C75DE" w:rsidRPr="00657DD7" w:rsidRDefault="000C75DE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6C79" w:rsidRPr="00C975BB" w:rsidTr="00C7514A">
        <w:trPr>
          <w:trHeight w:val="475"/>
        </w:trPr>
        <w:tc>
          <w:tcPr>
            <w:tcW w:w="0" w:type="auto"/>
            <w:vMerge w:val="restart"/>
          </w:tcPr>
          <w:p w:rsidR="003C6C79" w:rsidRPr="00C975BB" w:rsidRDefault="003C6C79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Пределы последовательностей и функций.</w:t>
            </w:r>
          </w:p>
        </w:tc>
        <w:tc>
          <w:tcPr>
            <w:tcW w:w="0" w:type="auto"/>
          </w:tcPr>
          <w:p w:rsidR="003C6C79" w:rsidRPr="00657DD7" w:rsidRDefault="007F4BE6" w:rsidP="007F4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3C6C79" w:rsidRPr="00657DD7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C6C79" w:rsidRPr="00657DD7" w:rsidRDefault="00C7514A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7514A" w:rsidRPr="00C975BB" w:rsidTr="00657DD7">
        <w:tc>
          <w:tcPr>
            <w:tcW w:w="0" w:type="auto"/>
            <w:vMerge/>
          </w:tcPr>
          <w:p w:rsidR="00C7514A" w:rsidRPr="00C975BB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7514A" w:rsidRPr="00657DD7" w:rsidRDefault="00C7514A" w:rsidP="00710E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Понятие предела последовательности и функции. Основные свойства пределов.  Замечательные пределы.</w:t>
            </w:r>
          </w:p>
        </w:tc>
        <w:tc>
          <w:tcPr>
            <w:tcW w:w="0" w:type="auto"/>
          </w:tcPr>
          <w:p w:rsidR="00C7514A" w:rsidRPr="00657DD7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C7514A" w:rsidRPr="00657DD7" w:rsidRDefault="00C7514A" w:rsidP="00C7514A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657DD7">
        <w:tc>
          <w:tcPr>
            <w:tcW w:w="0" w:type="auto"/>
            <w:vMerge/>
          </w:tcPr>
          <w:p w:rsidR="00C7514A" w:rsidRPr="00C975BB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7514A" w:rsidRPr="00657DD7" w:rsidRDefault="00C7514A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 №1. Вычисление пределов функций.</w:t>
            </w:r>
          </w:p>
        </w:tc>
        <w:tc>
          <w:tcPr>
            <w:tcW w:w="0" w:type="auto"/>
            <w:vAlign w:val="center"/>
          </w:tcPr>
          <w:p w:rsidR="00C7514A" w:rsidRPr="00657DD7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C7514A" w:rsidRPr="00657DD7" w:rsidRDefault="00C7514A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c>
          <w:tcPr>
            <w:tcW w:w="0" w:type="auto"/>
            <w:vMerge w:val="restart"/>
          </w:tcPr>
          <w:p w:rsidR="00C7514A" w:rsidRPr="00C975BB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 </w:t>
            </w:r>
            <w:r w:rsidRPr="003C6C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Вычисление и применение производной</w:t>
            </w:r>
          </w:p>
        </w:tc>
        <w:tc>
          <w:tcPr>
            <w:tcW w:w="0" w:type="auto"/>
          </w:tcPr>
          <w:p w:rsidR="00C7514A" w:rsidRPr="00657DD7" w:rsidRDefault="00C7514A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C7514A" w:rsidRPr="00657DD7" w:rsidRDefault="00C7514A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C7514A" w:rsidRPr="00657DD7" w:rsidRDefault="00657DD7" w:rsidP="00C7514A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57DD7" w:rsidRPr="00C975BB" w:rsidTr="00657DD7">
        <w:trPr>
          <w:trHeight w:val="373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3C6C79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Определение производной функции. Основные правила дифференцирования. Производные высших порядков.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373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C7514A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Уравнения касательной и нормали.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373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C7514A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 xml:space="preserve">Экстремум функции </w:t>
            </w:r>
            <w:proofErr w:type="spellStart"/>
            <w:proofErr w:type="gramStart"/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функции</w:t>
            </w:r>
            <w:proofErr w:type="spellEnd"/>
            <w:proofErr w:type="gramEnd"/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683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C751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занятие№2.Вычисление п</w:t>
            </w: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 xml:space="preserve">роизводной сложной 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412"/>
        </w:trPr>
        <w:tc>
          <w:tcPr>
            <w:tcW w:w="0" w:type="auto"/>
            <w:vMerge w:val="restart"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3C6C79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занятие№3. </w:t>
            </w: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Составление уравнения касательной и нормали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684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занятие№4. </w:t>
            </w: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Вычисление наибольшего и наименьшего значений функции на отрезке.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c>
          <w:tcPr>
            <w:tcW w:w="0" w:type="auto"/>
            <w:vMerge w:val="restart"/>
          </w:tcPr>
          <w:p w:rsidR="00C7514A" w:rsidRPr="00580CEC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Неопределенный и определенный интегралы</w:t>
            </w:r>
          </w:p>
        </w:tc>
        <w:tc>
          <w:tcPr>
            <w:tcW w:w="0" w:type="auto"/>
          </w:tcPr>
          <w:p w:rsidR="00C7514A" w:rsidRPr="00657DD7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C7514A" w:rsidRPr="00657DD7" w:rsidRDefault="00C7514A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7514A" w:rsidRPr="00657DD7" w:rsidRDefault="00C7514A" w:rsidP="00C7514A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7DD7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Неопределенный интеграл. Методы интегрирования.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B1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Определенный интеграл. Методы интегрирования.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Применение определённого интеграла к вычислению площадей плоских фигур и вычислению объемов.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Приложение интеграла к решению прикладных задач.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654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занятие№5. Неопределенный интеграл. Интегрирование по частям.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654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 №6. Вычисление определенных интегралов.  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654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 №7. Расчетно-графическая работа «Нахождение площади плоской фигуры с помощью определенного интеграла».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657DD7">
              <w:rPr>
                <w:rFonts w:ascii="Times New Roman" w:hAnsi="Times New Roman"/>
                <w:sz w:val="24"/>
                <w:szCs w:val="24"/>
              </w:rPr>
              <w:t>Решение задач. Доклады по темам: «Производная и ее применение», «История возникновения интегралов», «Приложения определенного интеграла».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c>
          <w:tcPr>
            <w:tcW w:w="0" w:type="auto"/>
            <w:gridSpan w:val="2"/>
          </w:tcPr>
          <w:p w:rsidR="00C7514A" w:rsidRPr="00657DD7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sz w:val="24"/>
                <w:szCs w:val="24"/>
              </w:rPr>
              <w:t>Раздел 2. Основы теории вероятностей и математической статистики.</w:t>
            </w:r>
          </w:p>
        </w:tc>
        <w:tc>
          <w:tcPr>
            <w:tcW w:w="0" w:type="auto"/>
            <w:vAlign w:val="center"/>
          </w:tcPr>
          <w:p w:rsidR="00C7514A" w:rsidRPr="00657DD7" w:rsidRDefault="00C7514A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C7514A" w:rsidRPr="00657DD7" w:rsidRDefault="00C7514A" w:rsidP="00C7514A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58A5" w:rsidRPr="00C975BB" w:rsidTr="00C7514A">
        <w:tc>
          <w:tcPr>
            <w:tcW w:w="0" w:type="auto"/>
            <w:vMerge w:val="restart"/>
          </w:tcPr>
          <w:p w:rsidR="00FD58A5" w:rsidRPr="00C975BB" w:rsidRDefault="00FD58A5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.1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Теория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вероятностей. 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FD58A5" w:rsidRPr="00657DD7" w:rsidRDefault="00FD58A5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FD58A5" w:rsidRPr="00657DD7" w:rsidRDefault="00FD58A5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Понятие события и вероятности события. Теорема сложения вероятностей. Теорема умножения вероятностей.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 xml:space="preserve">Закон распределения дискретной случайной величины. Характеристики случайной величины Х. </w:t>
            </w:r>
          </w:p>
        </w:tc>
        <w:tc>
          <w:tcPr>
            <w:tcW w:w="0" w:type="auto"/>
            <w:vAlign w:val="center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180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 № 8. Решение простейших задач на определение вероятности. Вычисление характеристик случайной величины.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491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657DD7">
              <w:rPr>
                <w:rFonts w:ascii="Times New Roman" w:hAnsi="Times New Roman"/>
                <w:sz w:val="24"/>
                <w:szCs w:val="24"/>
              </w:rPr>
              <w:t>Выполнение домашнего задания по теме. Из истории развития теории вероятностей (доклад, презентация).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58A5" w:rsidRPr="00C975BB" w:rsidTr="00C7514A">
        <w:tc>
          <w:tcPr>
            <w:tcW w:w="0" w:type="auto"/>
            <w:vMerge w:val="restart"/>
          </w:tcPr>
          <w:p w:rsidR="00FD58A5" w:rsidRPr="00C975BB" w:rsidRDefault="00FD58A5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 Математическая статистика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D58A5" w:rsidRPr="00657DD7" w:rsidRDefault="00FD58A5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Вариационные ряды. Оценка параметров распределения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657DD7" w:rsidRPr="00C975BB" w:rsidTr="00657DD7">
        <w:trPr>
          <w:trHeight w:val="359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180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№9. </w:t>
            </w:r>
            <w:r w:rsidRPr="00657DD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Составление статистического распределения выборки, построение полигона и гистограммы.</w:t>
            </w:r>
          </w:p>
        </w:tc>
        <w:tc>
          <w:tcPr>
            <w:tcW w:w="0" w:type="auto"/>
          </w:tcPr>
          <w:p w:rsidR="00657DD7" w:rsidRPr="00657DD7" w:rsidRDefault="00657DD7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rPr>
          <w:trHeight w:val="752"/>
        </w:trPr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657DD7">
              <w:rPr>
                <w:rFonts w:ascii="Times New Roman" w:hAnsi="Times New Roman"/>
                <w:sz w:val="24"/>
                <w:szCs w:val="24"/>
              </w:rPr>
              <w:t>Выполнение домашнего задания по теме.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rPr>
          <w:trHeight w:val="447"/>
        </w:trPr>
        <w:tc>
          <w:tcPr>
            <w:tcW w:w="0" w:type="auto"/>
            <w:gridSpan w:val="2"/>
          </w:tcPr>
          <w:p w:rsidR="00C7514A" w:rsidRPr="00657DD7" w:rsidRDefault="00C7514A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sz w:val="24"/>
                <w:szCs w:val="24"/>
              </w:rPr>
              <w:t>Раздел 3. Элементы аналитической геометрии</w:t>
            </w:r>
          </w:p>
        </w:tc>
        <w:tc>
          <w:tcPr>
            <w:tcW w:w="0" w:type="auto"/>
          </w:tcPr>
          <w:p w:rsidR="00C7514A" w:rsidRPr="00657DD7" w:rsidRDefault="00C7514A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7514A" w:rsidRPr="00657DD7" w:rsidRDefault="00C7514A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58A5" w:rsidRPr="007B6174" w:rsidTr="00C7514A">
        <w:trPr>
          <w:trHeight w:val="638"/>
        </w:trPr>
        <w:tc>
          <w:tcPr>
            <w:tcW w:w="0" w:type="auto"/>
            <w:vMerge w:val="restart"/>
          </w:tcPr>
          <w:p w:rsidR="00FD58A5" w:rsidRPr="007B6174" w:rsidRDefault="00FD58A5" w:rsidP="000C7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B6174">
              <w:rPr>
                <w:rFonts w:ascii="Times New Roman" w:hAnsi="Times New Roman"/>
                <w:b/>
                <w:sz w:val="24"/>
                <w:szCs w:val="24"/>
              </w:rPr>
              <w:t xml:space="preserve">Тема 3.1 </w:t>
            </w:r>
            <w:r w:rsidRPr="007B6174">
              <w:rPr>
                <w:rFonts w:ascii="Times New Roman" w:hAnsi="Times New Roman"/>
                <w:sz w:val="24"/>
                <w:szCs w:val="24"/>
              </w:rPr>
              <w:t>Векторы.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D58A5" w:rsidRPr="00657DD7" w:rsidRDefault="00FD58A5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657DD7" w:rsidRPr="00C975BB" w:rsidTr="00657DD7">
        <w:trPr>
          <w:trHeight w:val="495"/>
        </w:trPr>
        <w:tc>
          <w:tcPr>
            <w:tcW w:w="0" w:type="auto"/>
            <w:vMerge/>
          </w:tcPr>
          <w:p w:rsidR="00657DD7" w:rsidRPr="007E2589" w:rsidRDefault="00657DD7" w:rsidP="000C75DE"/>
        </w:tc>
        <w:tc>
          <w:tcPr>
            <w:tcW w:w="0" w:type="auto"/>
          </w:tcPr>
          <w:p w:rsidR="00657DD7" w:rsidRPr="00657DD7" w:rsidRDefault="00657DD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 xml:space="preserve"> Векторы на плоскости и в пространстве. Линейные операции над векторами.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7E2589" w:rsidRDefault="00657DD7" w:rsidP="000C75DE"/>
        </w:tc>
        <w:tc>
          <w:tcPr>
            <w:tcW w:w="0" w:type="auto"/>
          </w:tcPr>
          <w:p w:rsidR="00657DD7" w:rsidRPr="00657DD7" w:rsidRDefault="00657DD7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 № 10. Выполнение действий над векторами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180B4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 № 11. Применение векторов для решения геометрических и практических задач.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Решение прикладных задач с использованием векторов.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58A5" w:rsidRPr="00C975BB" w:rsidTr="00C7514A">
        <w:tc>
          <w:tcPr>
            <w:tcW w:w="0" w:type="auto"/>
          </w:tcPr>
          <w:p w:rsidR="00FD58A5" w:rsidRPr="00C975BB" w:rsidRDefault="00FD58A5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</w:t>
            </w: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80CE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Уравнения прямой на плоскости и в пространстве.</w:t>
            </w:r>
            <w:proofErr w:type="gramEnd"/>
          </w:p>
        </w:tc>
        <w:tc>
          <w:tcPr>
            <w:tcW w:w="0" w:type="auto"/>
          </w:tcPr>
          <w:p w:rsidR="00FD58A5" w:rsidRPr="00657DD7" w:rsidRDefault="00FD58A5" w:rsidP="000C75D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D58A5" w:rsidRPr="00657DD7" w:rsidRDefault="00657DD7" w:rsidP="00C7514A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657DD7" w:rsidRPr="00C975BB" w:rsidTr="00657DD7">
        <w:tc>
          <w:tcPr>
            <w:tcW w:w="0" w:type="auto"/>
            <w:vMerge w:val="restart"/>
          </w:tcPr>
          <w:p w:rsidR="00657DD7" w:rsidRPr="00C975BB" w:rsidRDefault="00657DD7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B0414A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Виды уравнений прямых на плоскости и в пространстве.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180B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 № 12. Решение задач</w:t>
            </w: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657DD7" w:rsidRPr="00657DD7" w:rsidRDefault="00657DD7" w:rsidP="000C75D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Составление различных видов уравнений прямых.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58A5" w:rsidRPr="00C975BB" w:rsidTr="00C7514A">
        <w:tc>
          <w:tcPr>
            <w:tcW w:w="0" w:type="auto"/>
            <w:vMerge w:val="restart"/>
          </w:tcPr>
          <w:p w:rsidR="00FD58A5" w:rsidRPr="00C975BB" w:rsidRDefault="00FD58A5" w:rsidP="007B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.3</w:t>
            </w:r>
            <w:r w:rsidRPr="00C975B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FD58A5" w:rsidRPr="00B0414A" w:rsidRDefault="00FD58A5" w:rsidP="007B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Кривые второго порядка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D58A5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B02CC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 xml:space="preserve">Канонические уравнения кривых </w:t>
            </w:r>
            <w:r w:rsidRPr="00657DD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 xml:space="preserve"> порядка.  Построение кривых </w:t>
            </w:r>
            <w:r w:rsidRPr="00657DD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 xml:space="preserve"> порядка,  вычисление их основных элементов.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657DD7" w:rsidRPr="00657DD7" w:rsidRDefault="00657DD7" w:rsidP="000C75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Приведение уравнений кривых второго порядка к каноническому виду и их построение.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c>
          <w:tcPr>
            <w:tcW w:w="0" w:type="auto"/>
            <w:gridSpan w:val="2"/>
          </w:tcPr>
          <w:p w:rsidR="00C7514A" w:rsidRPr="00657DD7" w:rsidRDefault="00C7514A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sz w:val="24"/>
                <w:szCs w:val="24"/>
              </w:rPr>
              <w:t>Раздел 4. Вычисление площадей и объемов</w:t>
            </w:r>
          </w:p>
        </w:tc>
        <w:tc>
          <w:tcPr>
            <w:tcW w:w="0" w:type="auto"/>
          </w:tcPr>
          <w:p w:rsidR="00C7514A" w:rsidRPr="00657DD7" w:rsidRDefault="00C7514A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7514A" w:rsidRPr="00657DD7" w:rsidRDefault="00C7514A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c>
          <w:tcPr>
            <w:tcW w:w="0" w:type="auto"/>
            <w:vMerge w:val="restart"/>
          </w:tcPr>
          <w:p w:rsidR="00C7514A" w:rsidRPr="00C975BB" w:rsidRDefault="00C7514A" w:rsidP="00B04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.1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Вычисление площадей</w:t>
            </w:r>
          </w:p>
        </w:tc>
        <w:tc>
          <w:tcPr>
            <w:tcW w:w="0" w:type="auto"/>
          </w:tcPr>
          <w:p w:rsidR="00C7514A" w:rsidRPr="00657DD7" w:rsidRDefault="00FD58A5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C7514A" w:rsidRPr="00657DD7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7514A" w:rsidRPr="00657DD7" w:rsidRDefault="00657DD7" w:rsidP="00C7514A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 xml:space="preserve">Плоские фигуры и пространственные тела,  их основные элементы.  Площади плоских фигур и </w:t>
            </w:r>
            <w:r w:rsidRPr="00657DD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площади поверхности тел.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Площади фигур, используемых в строительстве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180B47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 №  13.</w:t>
            </w: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Расчет площадей строительных конструкций.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657DD7">
              <w:rPr>
                <w:rFonts w:ascii="Times New Roman" w:hAnsi="Times New Roman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58A5" w:rsidRPr="00C975BB" w:rsidTr="00C7514A">
        <w:tc>
          <w:tcPr>
            <w:tcW w:w="0" w:type="auto"/>
            <w:vMerge w:val="restart"/>
          </w:tcPr>
          <w:p w:rsidR="00FD58A5" w:rsidRPr="00C975BB" w:rsidRDefault="00FD58A5" w:rsidP="00B04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.2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Вычисление объемов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FD58A5" w:rsidRPr="00657DD7" w:rsidRDefault="00FD58A5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D58A5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формулы для вычисления объёмов пространственных тел.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180B47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 14.  Вычисление объёмов деталей строительных конструкций, определение </w:t>
            </w:r>
            <w:r w:rsidRPr="00657DD7">
              <w:rPr>
                <w:rFonts w:ascii="Times New Roman" w:hAnsi="Times New Roman"/>
                <w:sz w:val="24"/>
                <w:szCs w:val="24"/>
                <w:lang w:eastAsia="en-US"/>
              </w:rPr>
              <w:t>объема земляных работ.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57DD7" w:rsidRPr="00C975BB" w:rsidTr="00657DD7">
        <w:tc>
          <w:tcPr>
            <w:tcW w:w="0" w:type="auto"/>
            <w:vMerge/>
          </w:tcPr>
          <w:p w:rsidR="00657DD7" w:rsidRPr="00C975BB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57DD7" w:rsidRPr="00657DD7" w:rsidRDefault="00657DD7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657DD7">
              <w:rPr>
                <w:rFonts w:ascii="Times New Roman" w:hAnsi="Times New Roman"/>
                <w:sz w:val="24"/>
                <w:szCs w:val="24"/>
              </w:rPr>
              <w:t>Практическое занятие №15. Решение задач</w:t>
            </w:r>
          </w:p>
        </w:tc>
        <w:tc>
          <w:tcPr>
            <w:tcW w:w="0" w:type="auto"/>
          </w:tcPr>
          <w:p w:rsidR="00657DD7" w:rsidRPr="00657DD7" w:rsidRDefault="00657DD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57DD7" w:rsidRPr="00657DD7" w:rsidRDefault="00657DD7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c>
          <w:tcPr>
            <w:tcW w:w="0" w:type="auto"/>
          </w:tcPr>
          <w:p w:rsidR="00C7514A" w:rsidRPr="00C975BB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7514A" w:rsidRPr="00657DD7" w:rsidRDefault="00C7514A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Итого за 3 семестр</w:t>
            </w:r>
          </w:p>
        </w:tc>
        <w:tc>
          <w:tcPr>
            <w:tcW w:w="0" w:type="auto"/>
          </w:tcPr>
          <w:p w:rsidR="00C7514A" w:rsidRPr="00657DD7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7514A" w:rsidRPr="00657DD7" w:rsidRDefault="00C7514A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c>
          <w:tcPr>
            <w:tcW w:w="0" w:type="auto"/>
          </w:tcPr>
          <w:p w:rsidR="00C7514A" w:rsidRPr="00C975BB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7514A" w:rsidRPr="00657DD7" w:rsidRDefault="00C7514A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0" w:type="auto"/>
          </w:tcPr>
          <w:p w:rsidR="00C7514A" w:rsidRPr="00657DD7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7514A" w:rsidRPr="00657DD7" w:rsidRDefault="00C7514A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c>
          <w:tcPr>
            <w:tcW w:w="0" w:type="auto"/>
          </w:tcPr>
          <w:p w:rsidR="00C7514A" w:rsidRPr="00C975BB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7514A" w:rsidRPr="00657DD7" w:rsidRDefault="00C7514A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0" w:type="auto"/>
          </w:tcPr>
          <w:p w:rsidR="00C7514A" w:rsidRPr="00657DD7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7514A" w:rsidRPr="00657DD7" w:rsidRDefault="00C7514A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514A" w:rsidRPr="00C975BB" w:rsidTr="00C7514A">
        <w:tc>
          <w:tcPr>
            <w:tcW w:w="0" w:type="auto"/>
          </w:tcPr>
          <w:p w:rsidR="00C7514A" w:rsidRPr="00C975BB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7514A" w:rsidRPr="00657DD7" w:rsidRDefault="00C7514A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0" w:type="auto"/>
          </w:tcPr>
          <w:p w:rsidR="00C7514A" w:rsidRPr="00657DD7" w:rsidRDefault="00C75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DD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7514A" w:rsidRPr="00657DD7" w:rsidRDefault="00C7514A" w:rsidP="00C75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A5575" w:rsidRPr="00782581" w:rsidRDefault="00FA5575" w:rsidP="00FA5575">
      <w:pPr>
        <w:spacing w:before="120" w:after="120" w:line="360" w:lineRule="auto"/>
        <w:ind w:left="709"/>
        <w:rPr>
          <w:rFonts w:ascii="Times New Roman" w:hAnsi="Times New Roman"/>
          <w:sz w:val="24"/>
          <w:szCs w:val="24"/>
        </w:rPr>
      </w:pPr>
    </w:p>
    <w:p w:rsidR="00FA5575" w:rsidRPr="00782581" w:rsidRDefault="00FA5575" w:rsidP="00FA5575">
      <w:pPr>
        <w:spacing w:line="360" w:lineRule="auto"/>
        <w:ind w:firstLine="709"/>
        <w:rPr>
          <w:rFonts w:ascii="Times New Roman" w:hAnsi="Times New Roman"/>
          <w:sz w:val="24"/>
          <w:szCs w:val="24"/>
        </w:rPr>
        <w:sectPr w:rsidR="00FA5575" w:rsidRPr="00782581" w:rsidSect="00E16FC1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FA5575" w:rsidRPr="00782581" w:rsidRDefault="00FA5575" w:rsidP="00FA557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FA5575" w:rsidRPr="00782581" w:rsidRDefault="00FA5575" w:rsidP="00FA5575">
      <w:pPr>
        <w:suppressAutoHyphens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3.1</w:t>
      </w:r>
      <w:r w:rsidRPr="00782581">
        <w:rPr>
          <w:rFonts w:ascii="Times New Roman" w:hAnsi="Times New Roman"/>
          <w:bCs/>
          <w:sz w:val="24"/>
          <w:szCs w:val="24"/>
        </w:rPr>
        <w:t xml:space="preserve">. </w:t>
      </w:r>
      <w:r w:rsidRPr="00782581">
        <w:rPr>
          <w:rFonts w:ascii="Times New Roman" w:hAnsi="Times New Roman"/>
          <w:b/>
          <w:bCs/>
          <w:sz w:val="24"/>
          <w:szCs w:val="24"/>
        </w:rPr>
        <w:t>Для реализации программы учебной дисциплины  должны быть предусмотрены следующие специальные помещения:</w:t>
      </w:r>
    </w:p>
    <w:p w:rsidR="00FA5575" w:rsidRPr="00782581" w:rsidRDefault="00FA5575" w:rsidP="00FA557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82581">
        <w:rPr>
          <w:rFonts w:ascii="Times New Roman" w:hAnsi="Times New Roman"/>
          <w:bCs/>
          <w:sz w:val="24"/>
          <w:szCs w:val="24"/>
        </w:rPr>
        <w:t>Кабинет математики</w:t>
      </w:r>
      <w:r w:rsidRPr="00782581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Pr="00782581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 xml:space="preserve">посадочные места по количеству </w:t>
      </w:r>
      <w:proofErr w:type="gramStart"/>
      <w:r w:rsidRPr="00782581">
        <w:rPr>
          <w:rFonts w:ascii="Times New Roman" w:hAnsi="Times New Roman"/>
          <w:sz w:val="24"/>
          <w:szCs w:val="24"/>
          <w:lang w:eastAsia="en-US"/>
        </w:rPr>
        <w:t>обучающихся</w:t>
      </w:r>
      <w:proofErr w:type="gramEnd"/>
      <w:r w:rsidRPr="00782581">
        <w:rPr>
          <w:rFonts w:ascii="Times New Roman" w:hAnsi="Times New Roman"/>
          <w:sz w:val="24"/>
          <w:szCs w:val="24"/>
          <w:lang w:eastAsia="en-US"/>
        </w:rPr>
        <w:t xml:space="preserve"> (столы, парты, стулья);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рабочее место преподавателя (стол, стул);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персональный компьютер с лицензионным программным обеспечением;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782581">
        <w:rPr>
          <w:rFonts w:ascii="Times New Roman" w:hAnsi="Times New Roman"/>
          <w:sz w:val="24"/>
          <w:szCs w:val="24"/>
          <w:lang w:eastAsia="en-US"/>
        </w:rPr>
        <w:t>мультимедиапроектор</w:t>
      </w:r>
      <w:proofErr w:type="spellEnd"/>
      <w:r w:rsidRPr="00782581">
        <w:rPr>
          <w:rFonts w:ascii="Times New Roman" w:hAnsi="Times New Roman"/>
          <w:sz w:val="24"/>
          <w:szCs w:val="24"/>
          <w:lang w:eastAsia="en-US"/>
        </w:rPr>
        <w:t>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экран.</w:t>
      </w:r>
    </w:p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8258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782581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FA5575" w:rsidRPr="00782581" w:rsidRDefault="00FA5575" w:rsidP="00FA557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FA5575" w:rsidRPr="00FB5324" w:rsidRDefault="00FB5324" w:rsidP="00FB5324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="00FA5575" w:rsidRPr="00FB5324">
        <w:rPr>
          <w:rFonts w:ascii="Times New Roman" w:hAnsi="Times New Roman"/>
          <w:bCs/>
          <w:sz w:val="24"/>
          <w:szCs w:val="24"/>
        </w:rPr>
        <w:t>Математика: учебник / В. П. Григорьев, Т. Н. Сабурова. - М.</w:t>
      </w:r>
      <w:proofErr w:type="gramStart"/>
      <w:r w:rsidR="00FA5575" w:rsidRPr="00FB532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FA5575" w:rsidRPr="00FB5324">
        <w:rPr>
          <w:rFonts w:ascii="Times New Roman" w:hAnsi="Times New Roman"/>
          <w:bCs/>
          <w:sz w:val="24"/>
          <w:szCs w:val="24"/>
        </w:rPr>
        <w:t xml:space="preserve"> Академия, 2017. - 367 с.</w:t>
      </w:r>
    </w:p>
    <w:p w:rsidR="00FA5575" w:rsidRPr="00FB5324" w:rsidRDefault="00FB5324" w:rsidP="00FB5324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="00FA5575" w:rsidRPr="00FB5324">
        <w:rPr>
          <w:rFonts w:ascii="Times New Roman" w:hAnsi="Times New Roman"/>
          <w:bCs/>
          <w:sz w:val="24"/>
          <w:szCs w:val="24"/>
        </w:rPr>
        <w:t xml:space="preserve">Математика: учебник для использования в учебном процессе образовательных учреждений, реализующих программы по профессиям и специальностям среднего профессионального образования / И. Д. </w:t>
      </w:r>
      <w:proofErr w:type="spellStart"/>
      <w:r w:rsidR="00FA5575" w:rsidRPr="00FB5324">
        <w:rPr>
          <w:rFonts w:ascii="Times New Roman" w:hAnsi="Times New Roman"/>
          <w:bCs/>
          <w:sz w:val="24"/>
          <w:szCs w:val="24"/>
        </w:rPr>
        <w:t>Пехлецкий</w:t>
      </w:r>
      <w:proofErr w:type="spellEnd"/>
      <w:r w:rsidR="00FA5575" w:rsidRPr="00FB5324">
        <w:rPr>
          <w:rFonts w:ascii="Times New Roman" w:hAnsi="Times New Roman"/>
          <w:bCs/>
          <w:sz w:val="24"/>
          <w:szCs w:val="24"/>
        </w:rPr>
        <w:t xml:space="preserve">. - 11-е изд., </w:t>
      </w:r>
      <w:proofErr w:type="spellStart"/>
      <w:r w:rsidR="00FA5575" w:rsidRPr="00FB532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="00FA5575" w:rsidRPr="00FB5324">
        <w:rPr>
          <w:rFonts w:ascii="Times New Roman" w:hAnsi="Times New Roman"/>
          <w:bCs/>
          <w:sz w:val="24"/>
          <w:szCs w:val="24"/>
        </w:rPr>
        <w:t xml:space="preserve">. и доп. - Москва </w:t>
      </w:r>
      <w:proofErr w:type="gramStart"/>
      <w:r w:rsidR="00FA5575" w:rsidRPr="00FB5324">
        <w:rPr>
          <w:rFonts w:ascii="Times New Roman" w:hAnsi="Times New Roman"/>
          <w:bCs/>
          <w:sz w:val="24"/>
          <w:szCs w:val="24"/>
        </w:rPr>
        <w:t>:А</w:t>
      </w:r>
      <w:proofErr w:type="gramEnd"/>
      <w:r w:rsidR="00FA5575" w:rsidRPr="00FB5324">
        <w:rPr>
          <w:rFonts w:ascii="Times New Roman" w:hAnsi="Times New Roman"/>
          <w:bCs/>
          <w:sz w:val="24"/>
          <w:szCs w:val="24"/>
        </w:rPr>
        <w:t xml:space="preserve">кадемия, 2014. – 312с </w:t>
      </w:r>
    </w:p>
    <w:p w:rsidR="00FA5575" w:rsidRPr="00FB5324" w:rsidRDefault="00FA5575" w:rsidP="00FA5575">
      <w:pPr>
        <w:spacing w:after="0"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FA5575" w:rsidRPr="00FB5324" w:rsidRDefault="00FA5575" w:rsidP="00FA5575">
      <w:pPr>
        <w:spacing w:line="36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 w:rsidRPr="00FB532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D9103D" w:rsidRPr="00D9103D" w:rsidRDefault="00E05FC9" w:rsidP="00D9103D">
      <w:pPr>
        <w:pStyle w:val="a5"/>
        <w:numPr>
          <w:ilvl w:val="0"/>
          <w:numId w:val="5"/>
        </w:numPr>
        <w:ind w:hanging="11"/>
        <w:rPr>
          <w:rFonts w:ascii="Times New Roman" w:hAnsi="Times New Roman"/>
          <w:sz w:val="24"/>
          <w:szCs w:val="24"/>
        </w:rPr>
      </w:pPr>
      <w:hyperlink r:id="rId10" w:history="1">
        <w:r w:rsidR="00D9103D" w:rsidRPr="00D9103D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="00D9103D" w:rsidRPr="00D9103D"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 w:rsidR="00D9103D" w:rsidRPr="00D9103D">
          <w:rPr>
            <w:rStyle w:val="aa"/>
            <w:rFonts w:ascii="Times New Roman" w:hAnsi="Times New Roman"/>
            <w:sz w:val="24"/>
            <w:szCs w:val="24"/>
          </w:rPr>
          <w:t>нэб.рф</w:t>
        </w:r>
        <w:proofErr w:type="spellEnd"/>
        <w:r w:rsidR="00D9103D" w:rsidRPr="00D9103D">
          <w:rPr>
            <w:rStyle w:val="aa"/>
            <w:rFonts w:ascii="Times New Roman" w:hAnsi="Times New Roman"/>
            <w:sz w:val="24"/>
            <w:szCs w:val="24"/>
          </w:rPr>
          <w:t>/</w:t>
        </w:r>
      </w:hyperlink>
      <w:r w:rsidR="00D9103D" w:rsidRPr="00D9103D">
        <w:rPr>
          <w:rFonts w:ascii="Times New Roman" w:hAnsi="Times New Roman"/>
          <w:sz w:val="24"/>
          <w:szCs w:val="24"/>
        </w:rPr>
        <w:t>Национальная электронная библиотека –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103D">
        <w:rPr>
          <w:rFonts w:ascii="Times New Roman" w:hAnsi="Times New Roman"/>
          <w:bCs/>
          <w:sz w:val="24"/>
          <w:szCs w:val="24"/>
        </w:rPr>
        <w:t>Информационные, тренировочные и контрольные материалы. [Электронный</w:t>
      </w:r>
      <w:r w:rsidRPr="00FB5324">
        <w:rPr>
          <w:rFonts w:ascii="Times New Roman" w:hAnsi="Times New Roman"/>
          <w:bCs/>
          <w:sz w:val="24"/>
          <w:szCs w:val="24"/>
        </w:rPr>
        <w:t xml:space="preserve"> ресурс] Режим доступа: http://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www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fcior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edu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>.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B5324">
        <w:rPr>
          <w:rFonts w:ascii="Times New Roman" w:hAnsi="Times New Roman"/>
          <w:bCs/>
          <w:sz w:val="24"/>
          <w:szCs w:val="24"/>
        </w:rPr>
        <w:t>Единая</w:t>
      </w:r>
      <w:proofErr w:type="gramEnd"/>
      <w:r w:rsidRPr="00FB5324">
        <w:rPr>
          <w:rFonts w:ascii="Times New Roman" w:hAnsi="Times New Roman"/>
          <w:bCs/>
          <w:sz w:val="24"/>
          <w:szCs w:val="24"/>
        </w:rPr>
        <w:t xml:space="preserve"> коллекции цифровых образовательных ресурсов. [Электронный ресурс] Режим доступа: http://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www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school-collection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edu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 xml:space="preserve">Портал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Math.ru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: библиотека,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медиатека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>, олимпиады, задачи, научные школы, учительская, история математики [Электронный ресурс]   Режим доступа: http://www.math.ru</w:t>
      </w:r>
    </w:p>
    <w:p w:rsidR="00FA5575" w:rsidRPr="00FB5324" w:rsidRDefault="00FA5575" w:rsidP="00FA5575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Математика в Открытом колледже [Электронный ресурс]  Режим доступа: http://www.mathematics.ru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lastRenderedPageBreak/>
        <w:t>Материалы по математике в Единой коллекции цифровых образовательных ресурсов [Электронный ресурс] Режим доступа: http://school_collection.edu.ru/collection/matematika/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Образовательный математический сайт Exponenta.ru [Электронный ресурс] Режим доступа</w:t>
      </w:r>
      <w:proofErr w:type="gramStart"/>
      <w:r w:rsidRPr="00FB5324">
        <w:rPr>
          <w:rFonts w:ascii="Times New Roman" w:hAnsi="Times New Roman"/>
          <w:bCs/>
          <w:sz w:val="24"/>
          <w:szCs w:val="24"/>
        </w:rPr>
        <w:t xml:space="preserve"> :</w:t>
      </w:r>
      <w:proofErr w:type="spellStart"/>
      <w:proofErr w:type="gramEnd"/>
      <w:r w:rsidRPr="00FB5324">
        <w:rPr>
          <w:rFonts w:ascii="Times New Roman" w:hAnsi="Times New Roman"/>
          <w:bCs/>
          <w:sz w:val="24"/>
          <w:szCs w:val="24"/>
        </w:rPr>
        <w:t>http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>//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www.exponenta.ru</w:t>
      </w:r>
      <w:proofErr w:type="spellEnd"/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 xml:space="preserve">Общероссийский математический портал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Math_Net.Ru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 [Электронный ресурс] Режим доступа: http://www.mathnet.ru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Портал Allmath.ru – вся математика в одном мест</w:t>
      </w:r>
      <w:proofErr w:type="gramStart"/>
      <w:r w:rsidRPr="00FB5324">
        <w:rPr>
          <w:rFonts w:ascii="Times New Roman" w:hAnsi="Times New Roman"/>
          <w:bCs/>
          <w:sz w:val="24"/>
          <w:szCs w:val="24"/>
        </w:rPr>
        <w:t>е[</w:t>
      </w:r>
      <w:proofErr w:type="gramEnd"/>
      <w:r w:rsidRPr="00FB5324">
        <w:rPr>
          <w:rFonts w:ascii="Times New Roman" w:hAnsi="Times New Roman"/>
          <w:bCs/>
          <w:sz w:val="24"/>
          <w:szCs w:val="24"/>
        </w:rPr>
        <w:t>Электронный ресурс] Режим доступа : http://www.allmath.ru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Интернет-библиотека физико-математической литератур</w:t>
      </w:r>
      <w:proofErr w:type="gramStart"/>
      <w:r w:rsidRPr="00FB5324">
        <w:rPr>
          <w:rFonts w:ascii="Times New Roman" w:hAnsi="Times New Roman"/>
          <w:bCs/>
          <w:sz w:val="24"/>
          <w:szCs w:val="24"/>
        </w:rPr>
        <w:t>ы[</w:t>
      </w:r>
      <w:proofErr w:type="gramEnd"/>
      <w:r w:rsidRPr="00FB5324">
        <w:rPr>
          <w:rFonts w:ascii="Times New Roman" w:hAnsi="Times New Roman"/>
          <w:bCs/>
          <w:sz w:val="24"/>
          <w:szCs w:val="24"/>
        </w:rPr>
        <w:t>Электронный ресурс] Режим доступа: http://ilib.mccme.ru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Математика онлайн: справочная информация в помощь студенту [Электронный ресурс]  Режим доступа http://www.mathem.h1.ru</w:t>
      </w:r>
    </w:p>
    <w:p w:rsidR="00FA5575" w:rsidRPr="00782581" w:rsidRDefault="00FA5575" w:rsidP="00FA55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A5575" w:rsidRPr="00782581" w:rsidRDefault="00FA5575" w:rsidP="00FA5575">
      <w:pPr>
        <w:spacing w:line="360" w:lineRule="auto"/>
        <w:ind w:left="360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:rsidR="00FA5575" w:rsidRPr="00782581" w:rsidRDefault="00FA5575" w:rsidP="00FA557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Комплект контрольно-оценочных средств учебной дисциплины «Математика».</w:t>
      </w:r>
    </w:p>
    <w:p w:rsidR="00FA5575" w:rsidRPr="00782581" w:rsidRDefault="00FA5575" w:rsidP="00FA557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Методические рекомендации по выполнению практических работ.</w:t>
      </w:r>
    </w:p>
    <w:p w:rsidR="00FA5575" w:rsidRPr="00782581" w:rsidRDefault="00FA5575" w:rsidP="00FA5575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FA5575" w:rsidRPr="00782581" w:rsidRDefault="00FA5575" w:rsidP="00FA5575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FA5575" w:rsidRPr="00782581" w:rsidRDefault="00FA5575" w:rsidP="00FA5575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2"/>
        <w:gridCol w:w="2910"/>
        <w:gridCol w:w="2910"/>
      </w:tblGrid>
      <w:tr w:rsidR="00FA5575" w:rsidRPr="00782581" w:rsidTr="000C75DE">
        <w:tc>
          <w:tcPr>
            <w:tcW w:w="1892" w:type="pct"/>
          </w:tcPr>
          <w:p w:rsidR="00FA5575" w:rsidRPr="00782581" w:rsidRDefault="00FA5575" w:rsidP="000C75D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54" w:type="pct"/>
          </w:tcPr>
          <w:p w:rsidR="00FA5575" w:rsidRPr="00782581" w:rsidRDefault="00FA5575" w:rsidP="000C75D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54" w:type="pct"/>
          </w:tcPr>
          <w:p w:rsidR="00FA5575" w:rsidRPr="00782581" w:rsidRDefault="00FA5575" w:rsidP="000C75D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A5575" w:rsidRPr="00782581" w:rsidTr="000C75DE">
        <w:tc>
          <w:tcPr>
            <w:tcW w:w="1892" w:type="pct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Знания: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понятия  о математическом синтезе и анализе, дискретной  математики, теории вероятностей и математической статистики;</w:t>
            </w:r>
          </w:p>
          <w:p w:rsidR="00FA5575" w:rsidRPr="00782581" w:rsidRDefault="00FA5575" w:rsidP="000C75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формулы для вычисления площадей фигур и объемов тел, используемых в строительстве;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Демонстрирует определения  понятий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владение  методами математического анализа и синтеза, дискретной математики, теории вероятностей и математической статистики;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 математическую модель 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профессиональной задачи и выбирает оптимальный метод решения;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Описывает основные методы вычисления площадей и объёмов;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тестирование;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оценивание контрольных работ,  практических работ, индивидуальных заданий;</w:t>
            </w:r>
          </w:p>
        </w:tc>
      </w:tr>
      <w:tr w:rsidR="00FA5575" w:rsidRPr="00782581" w:rsidTr="000C75DE">
        <w:trPr>
          <w:trHeight w:val="896"/>
        </w:trPr>
        <w:tc>
          <w:tcPr>
            <w:tcW w:w="1892" w:type="pct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Умения: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выполнять необходимые измерения и связанные с ними расчеты;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вычислять площади и объемы деталей строительных конструкций, объемы земляных работ;</w:t>
            </w:r>
          </w:p>
          <w:p w:rsidR="00FA5575" w:rsidRPr="00782581" w:rsidRDefault="00FA5575" w:rsidP="000C75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применять математические методы  для решения профессиональных задач;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Применяет таблицу производных и интегралов, их свойства для дифференцирования и интегрирования функций;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Исследует реальные процессы с помощью производной;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Рассчитывает площади и объёмы строительных конструкций,  объёмы земляных работ с использованием определённого интеграла;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Применяет вероятностный метод для описания реальных процессов.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Оценка индивидуальных заданий,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Письменные и устные опросы </w:t>
            </w:r>
            <w:proofErr w:type="gramStart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 самостоятельных работ.</w:t>
            </w:r>
          </w:p>
        </w:tc>
      </w:tr>
    </w:tbl>
    <w:p w:rsidR="00FA5575" w:rsidRPr="00782581" w:rsidRDefault="00FA5575" w:rsidP="00FA5575">
      <w:pPr>
        <w:spacing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694FAF" w:rsidRDefault="00694FAF"/>
    <w:sectPr w:rsidR="00694FAF" w:rsidSect="00E16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0D2" w:rsidRDefault="00A660D2" w:rsidP="00FB5324">
      <w:pPr>
        <w:spacing w:after="0" w:line="240" w:lineRule="auto"/>
      </w:pPr>
      <w:r>
        <w:separator/>
      </w:r>
    </w:p>
  </w:endnote>
  <w:endnote w:type="continuationSeparator" w:id="0">
    <w:p w:rsidR="00A660D2" w:rsidRDefault="00A660D2" w:rsidP="00FB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267153"/>
      <w:docPartObj>
        <w:docPartGallery w:val="Page Numbers (Bottom of Page)"/>
        <w:docPartUnique/>
      </w:docPartObj>
    </w:sdtPr>
    <w:sdtContent>
      <w:p w:rsidR="00E16FC1" w:rsidRDefault="00E16FC1">
        <w:pPr>
          <w:pStyle w:val="a8"/>
          <w:jc w:val="right"/>
        </w:pPr>
        <w:r>
          <w:ptab w:relativeTo="margin" w:alignment="right" w:leader="none"/>
        </w:r>
        <w:r w:rsidR="00E05FC9">
          <w:fldChar w:fldCharType="begin"/>
        </w:r>
        <w:r>
          <w:instrText>PAGE   \* MERGEFORMAT</w:instrText>
        </w:r>
        <w:r w:rsidR="00E05FC9">
          <w:fldChar w:fldCharType="separate"/>
        </w:r>
        <w:r w:rsidR="007A1E89">
          <w:rPr>
            <w:noProof/>
          </w:rPr>
          <w:t>7</w:t>
        </w:r>
        <w:r w:rsidR="00E05FC9">
          <w:fldChar w:fldCharType="end"/>
        </w:r>
      </w:p>
    </w:sdtContent>
  </w:sdt>
  <w:p w:rsidR="00FB5324" w:rsidRDefault="00FB53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0D2" w:rsidRDefault="00A660D2" w:rsidP="00FB5324">
      <w:pPr>
        <w:spacing w:after="0" w:line="240" w:lineRule="auto"/>
      </w:pPr>
      <w:r>
        <w:separator/>
      </w:r>
    </w:p>
  </w:footnote>
  <w:footnote w:type="continuationSeparator" w:id="0">
    <w:p w:rsidR="00A660D2" w:rsidRDefault="00A660D2" w:rsidP="00FB5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3719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385F77"/>
    <w:multiLevelType w:val="hybridMultilevel"/>
    <w:tmpl w:val="42D0A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4BDA3921"/>
    <w:multiLevelType w:val="multilevel"/>
    <w:tmpl w:val="6A38758A"/>
    <w:lvl w:ilvl="0">
      <w:start w:val="1"/>
      <w:numFmt w:val="decimal"/>
      <w:lvlText w:val="%1."/>
      <w:lvlJc w:val="left"/>
      <w:pPr>
        <w:ind w:left="1146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cs="Times New Roman" w:hint="default"/>
      </w:rPr>
    </w:lvl>
  </w:abstractNum>
  <w:abstractNum w:abstractNumId="6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605489"/>
    <w:multiLevelType w:val="hybridMultilevel"/>
    <w:tmpl w:val="94B2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F7D"/>
    <w:rsid w:val="000C75DE"/>
    <w:rsid w:val="000E338F"/>
    <w:rsid w:val="0018060E"/>
    <w:rsid w:val="00180B47"/>
    <w:rsid w:val="00255915"/>
    <w:rsid w:val="002B22CB"/>
    <w:rsid w:val="002E5FEF"/>
    <w:rsid w:val="002E699E"/>
    <w:rsid w:val="003C6C79"/>
    <w:rsid w:val="004A5202"/>
    <w:rsid w:val="00580CEC"/>
    <w:rsid w:val="0063798E"/>
    <w:rsid w:val="00657DD7"/>
    <w:rsid w:val="00694FAF"/>
    <w:rsid w:val="006D2D54"/>
    <w:rsid w:val="006E77D1"/>
    <w:rsid w:val="00710E68"/>
    <w:rsid w:val="007A1E89"/>
    <w:rsid w:val="007B6174"/>
    <w:rsid w:val="007F4BE6"/>
    <w:rsid w:val="008724CA"/>
    <w:rsid w:val="0087281A"/>
    <w:rsid w:val="009356F6"/>
    <w:rsid w:val="00971B36"/>
    <w:rsid w:val="00A2282E"/>
    <w:rsid w:val="00A660D2"/>
    <w:rsid w:val="00B02CC3"/>
    <w:rsid w:val="00B0414A"/>
    <w:rsid w:val="00C7514A"/>
    <w:rsid w:val="00C975BB"/>
    <w:rsid w:val="00D9103D"/>
    <w:rsid w:val="00DA3AEB"/>
    <w:rsid w:val="00DD3B08"/>
    <w:rsid w:val="00E05FC9"/>
    <w:rsid w:val="00E16FC1"/>
    <w:rsid w:val="00F23F7D"/>
    <w:rsid w:val="00FA5575"/>
    <w:rsid w:val="00FB5324"/>
    <w:rsid w:val="00FD5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7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D3B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3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324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semiHidden/>
    <w:unhideWhenUsed/>
    <w:rsid w:val="00A228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7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D3B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3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32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9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234A7-0891-4AE9-8FC2-96BC8E889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1923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Шалавина</cp:lastModifiedBy>
  <cp:revision>10</cp:revision>
  <cp:lastPrinted>2019-09-26T09:02:00Z</cp:lastPrinted>
  <dcterms:created xsi:type="dcterms:W3CDTF">2019-09-10T16:00:00Z</dcterms:created>
  <dcterms:modified xsi:type="dcterms:W3CDTF">2019-09-26T09:10:00Z</dcterms:modified>
</cp:coreProperties>
</file>